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CA415" w14:textId="77777777" w:rsidR="005A79DB" w:rsidRDefault="005A79DB" w:rsidP="005A79DB">
      <w:pPr>
        <w:jc w:val="center"/>
        <w:rPr>
          <w:lang w:val="en-US"/>
        </w:rPr>
      </w:pPr>
    </w:p>
    <w:p w14:paraId="4FC4D4DB" w14:textId="77777777" w:rsidR="005A79DB" w:rsidRDefault="005A79DB" w:rsidP="005A79DB">
      <w:pPr>
        <w:jc w:val="center"/>
        <w:rPr>
          <w:lang w:val="en-US"/>
        </w:rPr>
      </w:pPr>
    </w:p>
    <w:p w14:paraId="6079E9D8" w14:textId="77777777" w:rsidR="005A79DB" w:rsidRDefault="005A79DB" w:rsidP="005A79DB">
      <w:pPr>
        <w:jc w:val="center"/>
        <w:rPr>
          <w:lang w:val="en-US"/>
        </w:rPr>
      </w:pPr>
    </w:p>
    <w:p w14:paraId="4CF9BEAD" w14:textId="77777777" w:rsidR="005A79DB" w:rsidRDefault="005A79DB" w:rsidP="005A79DB">
      <w:pPr>
        <w:jc w:val="center"/>
        <w:rPr>
          <w:lang w:val="en-US"/>
        </w:rPr>
      </w:pPr>
    </w:p>
    <w:p w14:paraId="0C94E0DB" w14:textId="400CFAAE" w:rsidR="00335371" w:rsidRDefault="005A79DB" w:rsidP="005A79DB">
      <w:pPr>
        <w:jc w:val="center"/>
        <w:rPr>
          <w:lang w:val="en-US"/>
        </w:rPr>
      </w:pPr>
      <w:r>
        <w:rPr>
          <w:lang w:val="en-US"/>
        </w:rPr>
        <w:t>Decision Matrix</w:t>
      </w:r>
    </w:p>
    <w:p w14:paraId="5FCD4AB2" w14:textId="62206AA1" w:rsidR="005A79DB" w:rsidRDefault="005A79DB" w:rsidP="005A79DB">
      <w:pPr>
        <w:jc w:val="center"/>
        <w:rPr>
          <w:lang w:val="en-US"/>
        </w:rPr>
      </w:pPr>
      <w:r>
        <w:rPr>
          <w:lang w:val="en-US"/>
        </w:rPr>
        <w:t>Student Name</w:t>
      </w:r>
    </w:p>
    <w:p w14:paraId="0256303C" w14:textId="73DEA32E" w:rsidR="005A79DB" w:rsidRDefault="005A79DB" w:rsidP="005A79DB">
      <w:pPr>
        <w:jc w:val="center"/>
      </w:pPr>
      <w:r>
        <w:rPr>
          <w:lang w:val="en-US"/>
        </w:rPr>
        <w:t>Institutional Affiliation</w:t>
      </w:r>
    </w:p>
    <w:p w14:paraId="17218820" w14:textId="7C6FE5C0" w:rsidR="005A79DB" w:rsidRDefault="005A79DB"/>
    <w:p w14:paraId="6BCDE471" w14:textId="54C1C041" w:rsidR="005A79DB" w:rsidRDefault="005A79DB"/>
    <w:p w14:paraId="27F96B89" w14:textId="269F2C28" w:rsidR="005A79DB" w:rsidRDefault="005A79DB"/>
    <w:p w14:paraId="436DB5A6" w14:textId="62DE8735" w:rsidR="005A79DB" w:rsidRDefault="005A79DB"/>
    <w:p w14:paraId="0DF5D74C" w14:textId="2B512653" w:rsidR="005A79DB" w:rsidRDefault="005A79DB"/>
    <w:p w14:paraId="6337FBF7" w14:textId="75CA2D4F" w:rsidR="005A79DB" w:rsidRDefault="005A79DB"/>
    <w:p w14:paraId="68393632" w14:textId="75E0F7CC" w:rsidR="005A79DB" w:rsidRDefault="005A79DB"/>
    <w:p w14:paraId="528F52EE" w14:textId="5F6D5E2F" w:rsidR="005A79DB" w:rsidRDefault="005A79DB"/>
    <w:p w14:paraId="01C3163B" w14:textId="34389127" w:rsidR="005A79DB" w:rsidRDefault="005A79DB"/>
    <w:p w14:paraId="79255617" w14:textId="2864A7CB" w:rsidR="005A79DB" w:rsidRDefault="005A79DB"/>
    <w:p w14:paraId="3885DEE7" w14:textId="02C51AB0" w:rsidR="005A79DB" w:rsidRDefault="005A79DB"/>
    <w:tbl>
      <w:tblPr>
        <w:tblStyle w:val="TableGrid"/>
        <w:tblW w:w="10512" w:type="dxa"/>
        <w:tblLook w:val="04A0" w:firstRow="1" w:lastRow="0" w:firstColumn="1" w:lastColumn="0" w:noHBand="0" w:noVBand="1"/>
      </w:tblPr>
      <w:tblGrid>
        <w:gridCol w:w="1497"/>
        <w:gridCol w:w="1452"/>
        <w:gridCol w:w="1479"/>
        <w:gridCol w:w="1464"/>
        <w:gridCol w:w="1723"/>
        <w:gridCol w:w="1427"/>
        <w:gridCol w:w="1470"/>
      </w:tblGrid>
      <w:tr w:rsidR="00394C48" w14:paraId="7FB6EC79" w14:textId="77777777" w:rsidTr="00394C48">
        <w:trPr>
          <w:trHeight w:val="812"/>
        </w:trPr>
        <w:tc>
          <w:tcPr>
            <w:tcW w:w="1501" w:type="dxa"/>
          </w:tcPr>
          <w:p w14:paraId="50C81F1B" w14:textId="6DDA08BF" w:rsidR="00394C48" w:rsidRPr="00394C48" w:rsidRDefault="00394C48">
            <w:pPr>
              <w:rPr>
                <w:lang w:val="en-US"/>
              </w:rPr>
            </w:pPr>
          </w:p>
        </w:tc>
        <w:tc>
          <w:tcPr>
            <w:tcW w:w="1501" w:type="dxa"/>
          </w:tcPr>
          <w:p w14:paraId="00447B29" w14:textId="77777777" w:rsidR="00394C48" w:rsidRDefault="00394C48">
            <w:pPr>
              <w:rPr>
                <w:lang w:val="en-US"/>
              </w:rPr>
            </w:pPr>
            <w:r>
              <w:rPr>
                <w:lang w:val="en-US"/>
              </w:rPr>
              <w:t>Aligns with mission</w:t>
            </w:r>
          </w:p>
          <w:p w14:paraId="285E2E92" w14:textId="2BB26A1F" w:rsidR="000F304E" w:rsidRPr="00394C48" w:rsidRDefault="000F304E">
            <w:pPr>
              <w:rPr>
                <w:lang w:val="en-US"/>
              </w:rPr>
            </w:pPr>
            <w:r>
              <w:rPr>
                <w:lang w:val="en-US"/>
              </w:rPr>
              <w:t xml:space="preserve">(5pts) </w:t>
            </w:r>
          </w:p>
        </w:tc>
        <w:tc>
          <w:tcPr>
            <w:tcW w:w="1502" w:type="dxa"/>
          </w:tcPr>
          <w:p w14:paraId="4A59F7FD" w14:textId="77777777" w:rsidR="00394C48" w:rsidRDefault="00394C48">
            <w:pPr>
              <w:rPr>
                <w:lang w:val="en-US"/>
              </w:rPr>
            </w:pPr>
            <w:r>
              <w:rPr>
                <w:lang w:val="en-US"/>
              </w:rPr>
              <w:t>Improve patient experience</w:t>
            </w:r>
          </w:p>
          <w:p w14:paraId="402D4FC3" w14:textId="5C734B76" w:rsidR="000F304E" w:rsidRPr="00394C48" w:rsidRDefault="000F304E">
            <w:pPr>
              <w:rPr>
                <w:lang w:val="en-US"/>
              </w:rPr>
            </w:pPr>
            <w:r>
              <w:rPr>
                <w:lang w:val="en-US"/>
              </w:rPr>
              <w:t xml:space="preserve">(4pts) </w:t>
            </w:r>
          </w:p>
        </w:tc>
        <w:tc>
          <w:tcPr>
            <w:tcW w:w="1502" w:type="dxa"/>
          </w:tcPr>
          <w:p w14:paraId="23AFD86F" w14:textId="77777777" w:rsidR="00394C48" w:rsidRDefault="00394C48">
            <w:pPr>
              <w:rPr>
                <w:lang w:val="en-US"/>
              </w:rPr>
            </w:pPr>
            <w:r>
              <w:rPr>
                <w:lang w:val="en-US"/>
              </w:rPr>
              <w:t>Generate revenue</w:t>
            </w:r>
          </w:p>
          <w:p w14:paraId="2559B293" w14:textId="4182F826" w:rsidR="000F304E" w:rsidRPr="00394C48" w:rsidRDefault="000F304E">
            <w:pPr>
              <w:rPr>
                <w:lang w:val="en-US"/>
              </w:rPr>
            </w:pPr>
            <w:r>
              <w:rPr>
                <w:lang w:val="en-US"/>
              </w:rPr>
              <w:t>(4pts)</w:t>
            </w:r>
          </w:p>
        </w:tc>
        <w:tc>
          <w:tcPr>
            <w:tcW w:w="1502" w:type="dxa"/>
          </w:tcPr>
          <w:p w14:paraId="22056903" w14:textId="77777777" w:rsidR="00394C48" w:rsidRDefault="00394C48">
            <w:pPr>
              <w:rPr>
                <w:lang w:val="en-US"/>
              </w:rPr>
            </w:pPr>
            <w:r>
              <w:rPr>
                <w:lang w:val="en-US"/>
              </w:rPr>
              <w:t>Ease of implementation</w:t>
            </w:r>
          </w:p>
          <w:p w14:paraId="7D2476DC" w14:textId="740F1F08" w:rsidR="000F304E" w:rsidRPr="00394C48" w:rsidRDefault="000F304E">
            <w:pPr>
              <w:rPr>
                <w:lang w:val="en-US"/>
              </w:rPr>
            </w:pPr>
            <w:r>
              <w:rPr>
                <w:lang w:val="en-US"/>
              </w:rPr>
              <w:t xml:space="preserve">(2pts) </w:t>
            </w:r>
          </w:p>
        </w:tc>
        <w:tc>
          <w:tcPr>
            <w:tcW w:w="1502" w:type="dxa"/>
          </w:tcPr>
          <w:p w14:paraId="744350B7" w14:textId="77777777" w:rsidR="00394C48" w:rsidRDefault="00394C48">
            <w:pPr>
              <w:rPr>
                <w:lang w:val="en-US"/>
              </w:rPr>
            </w:pPr>
            <w:r>
              <w:rPr>
                <w:lang w:val="en-US"/>
              </w:rPr>
              <w:t xml:space="preserve">Cost </w:t>
            </w:r>
          </w:p>
          <w:p w14:paraId="7AF0BE5E" w14:textId="14957DAC" w:rsidR="000F304E" w:rsidRPr="00394C48" w:rsidRDefault="000F304E">
            <w:pPr>
              <w:rPr>
                <w:lang w:val="en-US"/>
              </w:rPr>
            </w:pPr>
            <w:r>
              <w:rPr>
                <w:lang w:val="en-US"/>
              </w:rPr>
              <w:t>(1pt)</w:t>
            </w:r>
          </w:p>
        </w:tc>
        <w:tc>
          <w:tcPr>
            <w:tcW w:w="1502" w:type="dxa"/>
          </w:tcPr>
          <w:p w14:paraId="00C42472" w14:textId="6AAB9729" w:rsidR="00394C48" w:rsidRPr="000F304E" w:rsidRDefault="00873BE7">
            <w:pPr>
              <w:rPr>
                <w:lang w:val="en-US"/>
              </w:rPr>
            </w:pPr>
            <w:r>
              <w:rPr>
                <w:lang w:val="en-US"/>
              </w:rPr>
              <w:t xml:space="preserve">Total Weighted scores </w:t>
            </w:r>
          </w:p>
        </w:tc>
      </w:tr>
      <w:tr w:rsidR="00394C48" w14:paraId="54E80C49" w14:textId="77777777" w:rsidTr="00394C48">
        <w:trPr>
          <w:trHeight w:val="812"/>
        </w:trPr>
        <w:tc>
          <w:tcPr>
            <w:tcW w:w="1501" w:type="dxa"/>
          </w:tcPr>
          <w:p w14:paraId="279ACD9A" w14:textId="72DBCBED" w:rsidR="00394C48" w:rsidRPr="00394C48" w:rsidRDefault="00394C48">
            <w:pPr>
              <w:rPr>
                <w:lang w:val="en-US"/>
              </w:rPr>
            </w:pPr>
            <w:r>
              <w:rPr>
                <w:lang w:val="en-US"/>
              </w:rPr>
              <w:t>Urgent Care Centre</w:t>
            </w:r>
          </w:p>
        </w:tc>
        <w:tc>
          <w:tcPr>
            <w:tcW w:w="1501" w:type="dxa"/>
          </w:tcPr>
          <w:p w14:paraId="78CE64AF" w14:textId="2C93EB35" w:rsidR="000F304E" w:rsidRPr="000F304E" w:rsidRDefault="000F304E">
            <w:pPr>
              <w:rPr>
                <w:lang w:val="en-US"/>
              </w:rPr>
            </w:pPr>
            <w:r>
              <w:rPr>
                <w:lang w:val="en-US"/>
              </w:rPr>
              <w:t>15</w:t>
            </w:r>
          </w:p>
        </w:tc>
        <w:tc>
          <w:tcPr>
            <w:tcW w:w="1502" w:type="dxa"/>
          </w:tcPr>
          <w:p w14:paraId="20F98251" w14:textId="341DCB95" w:rsidR="00394C48" w:rsidRPr="000F304E" w:rsidRDefault="000F304E">
            <w:pPr>
              <w:rPr>
                <w:lang w:val="en-US"/>
              </w:rPr>
            </w:pPr>
            <w:r>
              <w:rPr>
                <w:lang w:val="en-US"/>
              </w:rPr>
              <w:t>16</w:t>
            </w:r>
          </w:p>
        </w:tc>
        <w:tc>
          <w:tcPr>
            <w:tcW w:w="1502" w:type="dxa"/>
          </w:tcPr>
          <w:p w14:paraId="1F0910E7" w14:textId="43CA1E19" w:rsidR="00394C48" w:rsidRPr="000F304E" w:rsidRDefault="00691038">
            <w:pPr>
              <w:rPr>
                <w:lang w:val="en-US"/>
              </w:rPr>
            </w:pPr>
            <w:r>
              <w:rPr>
                <w:lang w:val="en-US"/>
              </w:rPr>
              <w:t>16</w:t>
            </w:r>
          </w:p>
        </w:tc>
        <w:tc>
          <w:tcPr>
            <w:tcW w:w="1502" w:type="dxa"/>
          </w:tcPr>
          <w:p w14:paraId="39DA3F97" w14:textId="0BFC7986" w:rsidR="00394C48" w:rsidRPr="000F304E" w:rsidRDefault="000F304E">
            <w:pPr>
              <w:rPr>
                <w:lang w:val="en-US"/>
              </w:rPr>
            </w:pPr>
            <w:r>
              <w:rPr>
                <w:lang w:val="en-US"/>
              </w:rPr>
              <w:t>2</w:t>
            </w:r>
          </w:p>
        </w:tc>
        <w:tc>
          <w:tcPr>
            <w:tcW w:w="1502" w:type="dxa"/>
          </w:tcPr>
          <w:p w14:paraId="04C65D40" w14:textId="6FCEBE34" w:rsidR="00394C48" w:rsidRPr="000F304E" w:rsidRDefault="000F304E">
            <w:pPr>
              <w:rPr>
                <w:lang w:val="en-US"/>
              </w:rPr>
            </w:pPr>
            <w:r>
              <w:rPr>
                <w:lang w:val="en-US"/>
              </w:rPr>
              <w:t>1</w:t>
            </w:r>
          </w:p>
        </w:tc>
        <w:tc>
          <w:tcPr>
            <w:tcW w:w="1502" w:type="dxa"/>
          </w:tcPr>
          <w:p w14:paraId="48F4081D" w14:textId="1F4260AA" w:rsidR="00394C48" w:rsidRPr="000F304E" w:rsidRDefault="00691038">
            <w:pPr>
              <w:rPr>
                <w:lang w:val="en-US"/>
              </w:rPr>
            </w:pPr>
            <w:r>
              <w:rPr>
                <w:lang w:val="en-US"/>
              </w:rPr>
              <w:t>50</w:t>
            </w:r>
          </w:p>
        </w:tc>
      </w:tr>
      <w:tr w:rsidR="00394C48" w14:paraId="6DF86C96" w14:textId="77777777" w:rsidTr="00394C48">
        <w:trPr>
          <w:trHeight w:val="812"/>
        </w:trPr>
        <w:tc>
          <w:tcPr>
            <w:tcW w:w="1501" w:type="dxa"/>
          </w:tcPr>
          <w:p w14:paraId="652C3EDC" w14:textId="2658C46E" w:rsidR="00394C48" w:rsidRPr="00394C48" w:rsidRDefault="00394C48">
            <w:pPr>
              <w:rPr>
                <w:lang w:val="en-US"/>
              </w:rPr>
            </w:pPr>
            <w:r>
              <w:rPr>
                <w:lang w:val="en-US"/>
              </w:rPr>
              <w:t>Hire Care Coordinators</w:t>
            </w:r>
          </w:p>
        </w:tc>
        <w:tc>
          <w:tcPr>
            <w:tcW w:w="1501" w:type="dxa"/>
          </w:tcPr>
          <w:p w14:paraId="6D745ECD" w14:textId="6C039B85" w:rsidR="00394C48" w:rsidRPr="000F304E" w:rsidRDefault="000F304E">
            <w:pPr>
              <w:rPr>
                <w:lang w:val="en-US"/>
              </w:rPr>
            </w:pPr>
            <w:r>
              <w:rPr>
                <w:lang w:val="en-US"/>
              </w:rPr>
              <w:t>15</w:t>
            </w:r>
          </w:p>
        </w:tc>
        <w:tc>
          <w:tcPr>
            <w:tcW w:w="1502" w:type="dxa"/>
          </w:tcPr>
          <w:p w14:paraId="2465D95B" w14:textId="5191D09A" w:rsidR="00394C48" w:rsidRPr="00691038" w:rsidRDefault="00691038">
            <w:pPr>
              <w:rPr>
                <w:lang w:val="en-US"/>
              </w:rPr>
            </w:pPr>
            <w:r>
              <w:rPr>
                <w:lang w:val="en-US"/>
              </w:rPr>
              <w:t>16</w:t>
            </w:r>
          </w:p>
        </w:tc>
        <w:tc>
          <w:tcPr>
            <w:tcW w:w="1502" w:type="dxa"/>
          </w:tcPr>
          <w:p w14:paraId="72504DB3" w14:textId="61FC97B5" w:rsidR="00394C48" w:rsidRPr="00691038" w:rsidRDefault="00691038">
            <w:pPr>
              <w:rPr>
                <w:lang w:val="en-US"/>
              </w:rPr>
            </w:pPr>
            <w:r>
              <w:rPr>
                <w:lang w:val="en-US"/>
              </w:rPr>
              <w:t>4</w:t>
            </w:r>
          </w:p>
        </w:tc>
        <w:tc>
          <w:tcPr>
            <w:tcW w:w="1502" w:type="dxa"/>
          </w:tcPr>
          <w:p w14:paraId="0DC1BD79" w14:textId="3254ECF2" w:rsidR="00394C48" w:rsidRPr="00691038" w:rsidRDefault="00691038">
            <w:pPr>
              <w:rPr>
                <w:lang w:val="en-US"/>
              </w:rPr>
            </w:pPr>
            <w:r>
              <w:rPr>
                <w:lang w:val="en-US"/>
              </w:rPr>
              <w:t>6</w:t>
            </w:r>
          </w:p>
        </w:tc>
        <w:tc>
          <w:tcPr>
            <w:tcW w:w="1502" w:type="dxa"/>
          </w:tcPr>
          <w:p w14:paraId="5C8E7EBB" w14:textId="7F12D2DB" w:rsidR="00394C48" w:rsidRPr="00691038" w:rsidRDefault="00691038">
            <w:pPr>
              <w:rPr>
                <w:lang w:val="en-US"/>
              </w:rPr>
            </w:pPr>
            <w:r>
              <w:rPr>
                <w:lang w:val="en-US"/>
              </w:rPr>
              <w:t>1</w:t>
            </w:r>
          </w:p>
        </w:tc>
        <w:tc>
          <w:tcPr>
            <w:tcW w:w="1502" w:type="dxa"/>
          </w:tcPr>
          <w:p w14:paraId="61A0B97A" w14:textId="5131CADA" w:rsidR="00394C48" w:rsidRPr="00691038" w:rsidRDefault="00691038">
            <w:pPr>
              <w:rPr>
                <w:lang w:val="en-US"/>
              </w:rPr>
            </w:pPr>
            <w:r>
              <w:rPr>
                <w:lang w:val="en-US"/>
              </w:rPr>
              <w:t>42</w:t>
            </w:r>
          </w:p>
        </w:tc>
      </w:tr>
      <w:tr w:rsidR="00394C48" w14:paraId="6BCCCAB3" w14:textId="77777777" w:rsidTr="00394C48">
        <w:trPr>
          <w:trHeight w:val="812"/>
        </w:trPr>
        <w:tc>
          <w:tcPr>
            <w:tcW w:w="1501" w:type="dxa"/>
          </w:tcPr>
          <w:p w14:paraId="6E6AAC94" w14:textId="7C60A415" w:rsidR="00394C48" w:rsidRPr="00394C48" w:rsidRDefault="00394C48">
            <w:pPr>
              <w:rPr>
                <w:lang w:val="en-US"/>
              </w:rPr>
            </w:pPr>
            <w:r>
              <w:rPr>
                <w:lang w:val="en-US"/>
              </w:rPr>
              <w:t>Increase staff</w:t>
            </w:r>
          </w:p>
        </w:tc>
        <w:tc>
          <w:tcPr>
            <w:tcW w:w="1501" w:type="dxa"/>
          </w:tcPr>
          <w:p w14:paraId="0D6B8DCC" w14:textId="1FB42A1A" w:rsidR="00394C48" w:rsidRPr="00691038" w:rsidRDefault="00691038">
            <w:pPr>
              <w:rPr>
                <w:lang w:val="en-US"/>
              </w:rPr>
            </w:pPr>
            <w:r>
              <w:rPr>
                <w:lang w:val="en-US"/>
              </w:rPr>
              <w:t>10</w:t>
            </w:r>
          </w:p>
        </w:tc>
        <w:tc>
          <w:tcPr>
            <w:tcW w:w="1502" w:type="dxa"/>
          </w:tcPr>
          <w:p w14:paraId="722B9177" w14:textId="5DBFDDB1" w:rsidR="00394C48" w:rsidRPr="00691038" w:rsidRDefault="00691038">
            <w:pPr>
              <w:rPr>
                <w:lang w:val="en-US"/>
              </w:rPr>
            </w:pPr>
            <w:r>
              <w:rPr>
                <w:lang w:val="en-US"/>
              </w:rPr>
              <w:t>8</w:t>
            </w:r>
          </w:p>
        </w:tc>
        <w:tc>
          <w:tcPr>
            <w:tcW w:w="1502" w:type="dxa"/>
          </w:tcPr>
          <w:p w14:paraId="0C787194" w14:textId="24A8BCA0" w:rsidR="00394C48" w:rsidRPr="00691038" w:rsidRDefault="00691038">
            <w:pPr>
              <w:rPr>
                <w:lang w:val="en-US"/>
              </w:rPr>
            </w:pPr>
            <w:r>
              <w:rPr>
                <w:lang w:val="en-US"/>
              </w:rPr>
              <w:t>4</w:t>
            </w:r>
          </w:p>
        </w:tc>
        <w:tc>
          <w:tcPr>
            <w:tcW w:w="1502" w:type="dxa"/>
          </w:tcPr>
          <w:p w14:paraId="03A9EB40" w14:textId="3BF17CE6" w:rsidR="00394C48" w:rsidRPr="00691038" w:rsidRDefault="00691038">
            <w:pPr>
              <w:rPr>
                <w:lang w:val="en-US"/>
              </w:rPr>
            </w:pPr>
            <w:r>
              <w:rPr>
                <w:lang w:val="en-US"/>
              </w:rPr>
              <w:t>6</w:t>
            </w:r>
          </w:p>
        </w:tc>
        <w:tc>
          <w:tcPr>
            <w:tcW w:w="1502" w:type="dxa"/>
          </w:tcPr>
          <w:p w14:paraId="28B2975F" w14:textId="3A5158E6" w:rsidR="00394C48" w:rsidRPr="00691038" w:rsidRDefault="00691038">
            <w:pPr>
              <w:rPr>
                <w:lang w:val="en-US"/>
              </w:rPr>
            </w:pPr>
            <w:r>
              <w:rPr>
                <w:lang w:val="en-US"/>
              </w:rPr>
              <w:t>1</w:t>
            </w:r>
          </w:p>
        </w:tc>
        <w:tc>
          <w:tcPr>
            <w:tcW w:w="1502" w:type="dxa"/>
          </w:tcPr>
          <w:p w14:paraId="6665D5ED" w14:textId="76CB1C34" w:rsidR="00394C48" w:rsidRPr="00691038" w:rsidRDefault="00691038">
            <w:pPr>
              <w:rPr>
                <w:lang w:val="en-US"/>
              </w:rPr>
            </w:pPr>
            <w:r>
              <w:rPr>
                <w:lang w:val="en-US"/>
              </w:rPr>
              <w:t>29</w:t>
            </w:r>
          </w:p>
        </w:tc>
      </w:tr>
      <w:tr w:rsidR="00394C48" w14:paraId="586707C7" w14:textId="77777777" w:rsidTr="00394C48">
        <w:trPr>
          <w:trHeight w:val="812"/>
        </w:trPr>
        <w:tc>
          <w:tcPr>
            <w:tcW w:w="1501" w:type="dxa"/>
          </w:tcPr>
          <w:p w14:paraId="2A891A8F" w14:textId="1EC59E6A" w:rsidR="00394C48" w:rsidRPr="00394C48" w:rsidRDefault="00394C48">
            <w:pPr>
              <w:rPr>
                <w:lang w:val="en-US"/>
              </w:rPr>
            </w:pPr>
            <w:r>
              <w:rPr>
                <w:lang w:val="en-US"/>
              </w:rPr>
              <w:t>Pay for additional professional development</w:t>
            </w:r>
          </w:p>
        </w:tc>
        <w:tc>
          <w:tcPr>
            <w:tcW w:w="1501" w:type="dxa"/>
          </w:tcPr>
          <w:p w14:paraId="68CC9838" w14:textId="0084A0BD" w:rsidR="00394C48" w:rsidRPr="00691038" w:rsidRDefault="00691038">
            <w:pPr>
              <w:rPr>
                <w:lang w:val="en-US"/>
              </w:rPr>
            </w:pPr>
            <w:r>
              <w:rPr>
                <w:lang w:val="en-US"/>
              </w:rPr>
              <w:t>10</w:t>
            </w:r>
          </w:p>
        </w:tc>
        <w:tc>
          <w:tcPr>
            <w:tcW w:w="1502" w:type="dxa"/>
          </w:tcPr>
          <w:p w14:paraId="0BF885FF" w14:textId="7B172A67" w:rsidR="00394C48" w:rsidRPr="00691038" w:rsidRDefault="00691038">
            <w:pPr>
              <w:rPr>
                <w:lang w:val="en-US"/>
              </w:rPr>
            </w:pPr>
            <w:r>
              <w:rPr>
                <w:lang w:val="en-US"/>
              </w:rPr>
              <w:t>8</w:t>
            </w:r>
          </w:p>
        </w:tc>
        <w:tc>
          <w:tcPr>
            <w:tcW w:w="1502" w:type="dxa"/>
          </w:tcPr>
          <w:p w14:paraId="58393F75" w14:textId="42C2B704" w:rsidR="00394C48" w:rsidRPr="00691038" w:rsidRDefault="00691038">
            <w:pPr>
              <w:rPr>
                <w:lang w:val="en-US"/>
              </w:rPr>
            </w:pPr>
            <w:r>
              <w:rPr>
                <w:lang w:val="en-US"/>
              </w:rPr>
              <w:t>4</w:t>
            </w:r>
          </w:p>
        </w:tc>
        <w:tc>
          <w:tcPr>
            <w:tcW w:w="1502" w:type="dxa"/>
          </w:tcPr>
          <w:p w14:paraId="274451B5" w14:textId="42F3F4BC" w:rsidR="00394C48" w:rsidRPr="00691038" w:rsidRDefault="00691038">
            <w:pPr>
              <w:rPr>
                <w:lang w:val="en-US"/>
              </w:rPr>
            </w:pPr>
            <w:r>
              <w:rPr>
                <w:lang w:val="en-US"/>
              </w:rPr>
              <w:t>6</w:t>
            </w:r>
          </w:p>
        </w:tc>
        <w:tc>
          <w:tcPr>
            <w:tcW w:w="1502" w:type="dxa"/>
          </w:tcPr>
          <w:p w14:paraId="02FF5D4E" w14:textId="2400B9CC" w:rsidR="00394C48" w:rsidRPr="00691038" w:rsidRDefault="00691038">
            <w:pPr>
              <w:rPr>
                <w:lang w:val="en-US"/>
              </w:rPr>
            </w:pPr>
            <w:r>
              <w:rPr>
                <w:lang w:val="en-US"/>
              </w:rPr>
              <w:t>1</w:t>
            </w:r>
          </w:p>
        </w:tc>
        <w:tc>
          <w:tcPr>
            <w:tcW w:w="1502" w:type="dxa"/>
          </w:tcPr>
          <w:p w14:paraId="19AB36EE" w14:textId="22ABFF13" w:rsidR="00394C48" w:rsidRPr="00691038" w:rsidRDefault="00691038">
            <w:pPr>
              <w:rPr>
                <w:lang w:val="en-US"/>
              </w:rPr>
            </w:pPr>
            <w:r>
              <w:rPr>
                <w:lang w:val="en-US"/>
              </w:rPr>
              <w:t>29</w:t>
            </w:r>
          </w:p>
        </w:tc>
      </w:tr>
    </w:tbl>
    <w:p w14:paraId="5E9D9273" w14:textId="005FA1D4" w:rsidR="005A79DB" w:rsidRDefault="005A79DB"/>
    <w:p w14:paraId="7FF5150F" w14:textId="3091F179" w:rsidR="00394C48" w:rsidRPr="00394C48" w:rsidRDefault="00394C48">
      <w:pPr>
        <w:rPr>
          <w:b/>
          <w:bCs/>
          <w:lang w:val="en-US"/>
        </w:rPr>
      </w:pPr>
      <w:r w:rsidRPr="00394C48">
        <w:rPr>
          <w:b/>
          <w:bCs/>
          <w:lang w:val="en-US"/>
        </w:rPr>
        <w:t xml:space="preserve">Weight </w:t>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t>Scale</w:t>
      </w:r>
    </w:p>
    <w:p w14:paraId="21F69EE0" w14:textId="6488ECFD" w:rsidR="00394C48" w:rsidRDefault="00394C48">
      <w:pPr>
        <w:rPr>
          <w:lang w:val="en-US"/>
        </w:rPr>
      </w:pPr>
      <w:r>
        <w:rPr>
          <w:lang w:val="en-US"/>
        </w:rPr>
        <w:t>Aligns with mission (5)</w:t>
      </w:r>
      <w:r>
        <w:rPr>
          <w:lang w:val="en-US"/>
        </w:rPr>
        <w:tab/>
      </w:r>
      <w:r>
        <w:rPr>
          <w:lang w:val="en-US"/>
        </w:rPr>
        <w:tab/>
      </w:r>
      <w:r>
        <w:rPr>
          <w:lang w:val="en-US"/>
        </w:rPr>
        <w:tab/>
      </w:r>
      <w:r>
        <w:rPr>
          <w:lang w:val="en-US"/>
        </w:rPr>
        <w:tab/>
      </w:r>
      <w:r>
        <w:rPr>
          <w:lang w:val="en-US"/>
        </w:rPr>
        <w:tab/>
      </w:r>
      <w:r w:rsidR="00B13A66">
        <w:rPr>
          <w:lang w:val="en-US"/>
        </w:rPr>
        <w:t>High 3</w:t>
      </w:r>
    </w:p>
    <w:p w14:paraId="4D82867A" w14:textId="7DFE7D40" w:rsidR="00394C48" w:rsidRDefault="00394C48">
      <w:pPr>
        <w:rPr>
          <w:lang w:val="en-US"/>
        </w:rPr>
      </w:pPr>
      <w:r>
        <w:rPr>
          <w:lang w:val="en-US"/>
        </w:rPr>
        <w:t>Improves patient experience (4)</w:t>
      </w:r>
      <w:r>
        <w:rPr>
          <w:lang w:val="en-US"/>
        </w:rPr>
        <w:tab/>
      </w:r>
      <w:r>
        <w:rPr>
          <w:lang w:val="en-US"/>
        </w:rPr>
        <w:tab/>
      </w:r>
      <w:r>
        <w:rPr>
          <w:lang w:val="en-US"/>
        </w:rPr>
        <w:tab/>
      </w:r>
      <w:r>
        <w:rPr>
          <w:lang w:val="en-US"/>
        </w:rPr>
        <w:tab/>
      </w:r>
      <w:r w:rsidR="00B13A66">
        <w:rPr>
          <w:lang w:val="en-US"/>
        </w:rPr>
        <w:t>Medium 2</w:t>
      </w:r>
    </w:p>
    <w:p w14:paraId="732AA1FA" w14:textId="0F57E96F" w:rsidR="00394C48" w:rsidRDefault="00394C48">
      <w:pPr>
        <w:rPr>
          <w:lang w:val="en-US"/>
        </w:rPr>
      </w:pPr>
      <w:r>
        <w:rPr>
          <w:lang w:val="en-US"/>
        </w:rPr>
        <w:t>Generates revenue (4)</w:t>
      </w:r>
      <w:r>
        <w:rPr>
          <w:lang w:val="en-US"/>
        </w:rPr>
        <w:tab/>
      </w:r>
      <w:r>
        <w:rPr>
          <w:lang w:val="en-US"/>
        </w:rPr>
        <w:tab/>
      </w:r>
      <w:r>
        <w:rPr>
          <w:lang w:val="en-US"/>
        </w:rPr>
        <w:tab/>
      </w:r>
      <w:r>
        <w:rPr>
          <w:lang w:val="en-US"/>
        </w:rPr>
        <w:tab/>
      </w:r>
      <w:r>
        <w:rPr>
          <w:lang w:val="en-US"/>
        </w:rPr>
        <w:tab/>
      </w:r>
      <w:r>
        <w:rPr>
          <w:lang w:val="en-US"/>
        </w:rPr>
        <w:tab/>
      </w:r>
      <w:r w:rsidR="00B13A66">
        <w:rPr>
          <w:lang w:val="en-US"/>
        </w:rPr>
        <w:t>Low 1</w:t>
      </w:r>
    </w:p>
    <w:p w14:paraId="4C277A31" w14:textId="5C6FB71E" w:rsidR="00394C48" w:rsidRDefault="00394C48">
      <w:pPr>
        <w:rPr>
          <w:lang w:val="en-US"/>
        </w:rPr>
      </w:pPr>
      <w:r>
        <w:rPr>
          <w:lang w:val="en-US"/>
        </w:rPr>
        <w:t>Ease of implementation (2)</w:t>
      </w:r>
    </w:p>
    <w:p w14:paraId="1D939316" w14:textId="77FAAB5C" w:rsidR="00394C48" w:rsidRPr="00394C48" w:rsidRDefault="00394C48">
      <w:pPr>
        <w:rPr>
          <w:lang w:val="en-US"/>
        </w:rPr>
      </w:pPr>
      <w:r>
        <w:rPr>
          <w:lang w:val="en-US"/>
        </w:rPr>
        <w:t>Cost (1)</w:t>
      </w:r>
    </w:p>
    <w:p w14:paraId="7AF39F13" w14:textId="6AAAA62A" w:rsidR="005A79DB" w:rsidRDefault="00873BE7" w:rsidP="003069FF">
      <w:pPr>
        <w:ind w:firstLine="720"/>
        <w:rPr>
          <w:lang w:val="en-US"/>
        </w:rPr>
      </w:pPr>
      <w:r>
        <w:rPr>
          <w:lang w:val="en-US"/>
        </w:rPr>
        <w:t>The</w:t>
      </w:r>
      <w:r w:rsidR="003069FF">
        <w:rPr>
          <w:lang w:val="en-US"/>
        </w:rPr>
        <w:t xml:space="preserve"> final</w:t>
      </w:r>
      <w:r>
        <w:rPr>
          <w:lang w:val="en-US"/>
        </w:rPr>
        <w:t xml:space="preserve"> investment decision for this hospital </w:t>
      </w:r>
      <w:r w:rsidR="003069FF">
        <w:rPr>
          <w:lang w:val="en-US"/>
        </w:rPr>
        <w:t>should be the one that is more inclined to the mission and vision for this hospital. Our mission has always been to provide quality health care services to our clients with special attention to patient satisfaction, clinical excellence</w:t>
      </w:r>
      <w:r w:rsidR="00D94583">
        <w:rPr>
          <w:lang w:val="en-US"/>
        </w:rPr>
        <w:t>,</w:t>
      </w:r>
      <w:r w:rsidR="003069FF">
        <w:rPr>
          <w:lang w:val="en-US"/>
        </w:rPr>
        <w:t xml:space="preserve"> and commitment to improv</w:t>
      </w:r>
      <w:r w:rsidR="00D94583">
        <w:rPr>
          <w:lang w:val="en-US"/>
        </w:rPr>
        <w:t>ing</w:t>
      </w:r>
      <w:r w:rsidR="003069FF">
        <w:rPr>
          <w:lang w:val="en-US"/>
        </w:rPr>
        <w:t xml:space="preserve"> the quality of life for the members of our community. On the other hand, our vis</w:t>
      </w:r>
      <w:r w:rsidR="00D94583">
        <w:rPr>
          <w:lang w:val="en-US"/>
        </w:rPr>
        <w:t>i</w:t>
      </w:r>
      <w:r w:rsidR="003069FF">
        <w:rPr>
          <w:lang w:val="en-US"/>
        </w:rPr>
        <w:t xml:space="preserve">on is to be the choice hospital in the region for commitment and excellence in </w:t>
      </w:r>
      <w:r w:rsidR="003069FF">
        <w:rPr>
          <w:lang w:val="en-US"/>
        </w:rPr>
        <w:lastRenderedPageBreak/>
        <w:t xml:space="preserve">responding to health care needs and exceeding customer expectations through provision of quality medical services. </w:t>
      </w:r>
    </w:p>
    <w:p w14:paraId="2B4EACC3" w14:textId="037F342E" w:rsidR="003069FF" w:rsidRDefault="003069FF" w:rsidP="003069FF">
      <w:pPr>
        <w:ind w:firstLine="720"/>
        <w:rPr>
          <w:lang w:val="en-US"/>
        </w:rPr>
      </w:pPr>
      <w:r>
        <w:rPr>
          <w:lang w:val="en-US"/>
        </w:rPr>
        <w:t xml:space="preserve">With that in mind, we need to narrow down to an option that is </w:t>
      </w:r>
      <w:r w:rsidR="00A963FE">
        <w:rPr>
          <w:lang w:val="en-US"/>
        </w:rPr>
        <w:t>geared</w:t>
      </w:r>
      <w:r>
        <w:rPr>
          <w:lang w:val="en-US"/>
        </w:rPr>
        <w:t xml:space="preserve"> to enable us </w:t>
      </w:r>
      <w:r w:rsidR="00D94583">
        <w:rPr>
          <w:lang w:val="en-US"/>
        </w:rPr>
        <w:t xml:space="preserve">to </w:t>
      </w:r>
      <w:r>
        <w:rPr>
          <w:lang w:val="en-US"/>
        </w:rPr>
        <w:t>offer the highest possible quality services and make us the premier hospital in the region</w:t>
      </w:r>
      <w:r w:rsidR="00A963FE">
        <w:rPr>
          <w:lang w:val="en-US"/>
        </w:rPr>
        <w:t xml:space="preserve">. The $5,000,000 donation we have received is enough to change the status of our hospital if utilized well. Our four available options, creating an urgent care center, hire health coordinators, increase staff, and pay for additional professional development are all viable options.  However, to obtain maximum value for the donation, it is not wise to pump the money into recurrent expenditures. </w:t>
      </w:r>
    </w:p>
    <w:p w14:paraId="4DD0FD59" w14:textId="235B01F0" w:rsidR="00A963FE" w:rsidRDefault="00A963FE" w:rsidP="003069FF">
      <w:pPr>
        <w:ind w:firstLine="720"/>
        <w:rPr>
          <w:lang w:val="en-US"/>
        </w:rPr>
      </w:pPr>
      <w:r>
        <w:rPr>
          <w:lang w:val="en-US"/>
        </w:rPr>
        <w:t xml:space="preserve">As shown in the decision matrix above, hiring coordinators, increasing staff and paying for additional professional development services all score a lower weighted sum than </w:t>
      </w:r>
      <w:r w:rsidR="00D94583">
        <w:rPr>
          <w:lang w:val="en-US"/>
        </w:rPr>
        <w:t xml:space="preserve">the </w:t>
      </w:r>
      <w:r>
        <w:rPr>
          <w:lang w:val="en-US"/>
        </w:rPr>
        <w:t>construction of an urgent care center to reduce ER visits. For the sake of the quality of hea</w:t>
      </w:r>
      <w:r w:rsidR="00D94583">
        <w:rPr>
          <w:lang w:val="en-US"/>
        </w:rPr>
        <w:t>l</w:t>
      </w:r>
      <w:r>
        <w:rPr>
          <w:lang w:val="en-US"/>
        </w:rPr>
        <w:t>th services we offer, it is necessary to have an emergency care center that will serve our patients. In the last year, there have been so many emergency cases that have become overwhelming for us. Sometimes we have had to refer patients to other hospitals</w:t>
      </w:r>
      <w:r w:rsidR="00A3222C">
        <w:rPr>
          <w:lang w:val="en-US"/>
        </w:rPr>
        <w:t xml:space="preserve">. With our emergency care center, we shall be an inch closer to attaining our mission of providing quality health care services to our clients with </w:t>
      </w:r>
      <w:r w:rsidR="00D94583">
        <w:rPr>
          <w:lang w:val="en-US"/>
        </w:rPr>
        <w:t>particular</w:t>
      </w:r>
      <w:r w:rsidR="00A3222C">
        <w:rPr>
          <w:lang w:val="en-US"/>
        </w:rPr>
        <w:t xml:space="preserve"> attention to patient satisfaction, clinical excellence</w:t>
      </w:r>
      <w:r w:rsidR="00D94583">
        <w:rPr>
          <w:lang w:val="en-US"/>
        </w:rPr>
        <w:t>,</w:t>
      </w:r>
      <w:r w:rsidR="00A3222C">
        <w:rPr>
          <w:lang w:val="en-US"/>
        </w:rPr>
        <w:t xml:space="preserve"> and commitment to improving the quality of life for the members of our community as well as our vision. </w:t>
      </w:r>
    </w:p>
    <w:p w14:paraId="12E4FF75" w14:textId="761E0923" w:rsidR="00A3222C" w:rsidRPr="00873BE7" w:rsidRDefault="00A3222C" w:rsidP="003069FF">
      <w:pPr>
        <w:ind w:firstLine="720"/>
        <w:rPr>
          <w:lang w:val="en-US"/>
        </w:rPr>
      </w:pPr>
      <w:r>
        <w:rPr>
          <w:lang w:val="en-US"/>
        </w:rPr>
        <w:t>Looking at the other options, the ratio of our nurses and doctors to patients at every department is almost close to the recommended ratio. Hiring more staff is in this case</w:t>
      </w:r>
      <w:r w:rsidR="00D94583">
        <w:rPr>
          <w:lang w:val="en-US"/>
        </w:rPr>
        <w:t>,</w:t>
      </w:r>
      <w:r>
        <w:rPr>
          <w:lang w:val="en-US"/>
        </w:rPr>
        <w:t xml:space="preserve"> not a pressing need. Neither </w:t>
      </w:r>
      <w:r w:rsidR="00D94583">
        <w:rPr>
          <w:lang w:val="en-US"/>
        </w:rPr>
        <w:t>is</w:t>
      </w:r>
      <w:r>
        <w:rPr>
          <w:lang w:val="en-US"/>
        </w:rPr>
        <w:t xml:space="preserve"> paying for professional development services or hiring more care coordinators. The ones we have now are not fully exploited. Hiring more of them with the aim of improving care is not a wise decision at the moment. With this said, it is therefore clear that the investment we need to look into at this juncture is capacity development. We seriously need an </w:t>
      </w:r>
      <w:r>
        <w:rPr>
          <w:lang w:val="en-US"/>
        </w:rPr>
        <w:lastRenderedPageBreak/>
        <w:t xml:space="preserve">urgent care center to serve the </w:t>
      </w:r>
      <w:r w:rsidR="00D94583">
        <w:rPr>
          <w:lang w:val="en-US"/>
        </w:rPr>
        <w:t>urgent</w:t>
      </w:r>
      <w:r>
        <w:rPr>
          <w:lang w:val="en-US"/>
        </w:rPr>
        <w:t xml:space="preserve"> emergency cases we have been receiving in the recent past. </w:t>
      </w:r>
      <w:bookmarkStart w:id="0" w:name="_GoBack"/>
      <w:bookmarkEnd w:id="0"/>
      <w:r>
        <w:rPr>
          <w:lang w:val="en-US"/>
        </w:rPr>
        <w:t xml:space="preserve">I hope that the governing body will consider this recommendation. </w:t>
      </w:r>
    </w:p>
    <w:p w14:paraId="519F3EF3" w14:textId="653ED80D" w:rsidR="005A79DB" w:rsidRDefault="005A79DB"/>
    <w:p w14:paraId="36F35A84" w14:textId="30E45418" w:rsidR="005A79DB" w:rsidRDefault="005A79DB"/>
    <w:p w14:paraId="427AE3E7" w14:textId="7F85DDD2" w:rsidR="005A79DB" w:rsidRDefault="005A79DB"/>
    <w:p w14:paraId="4D9BB760" w14:textId="69D6C1E7" w:rsidR="005A79DB" w:rsidRDefault="005A79DB"/>
    <w:p w14:paraId="6ED9A790" w14:textId="2EFE27B0" w:rsidR="005A79DB" w:rsidRDefault="005A79DB"/>
    <w:p w14:paraId="674565D3" w14:textId="6C603627" w:rsidR="005A79DB" w:rsidRDefault="005A79DB"/>
    <w:p w14:paraId="420A6297" w14:textId="23750E67" w:rsidR="005A79DB" w:rsidRDefault="005A79DB"/>
    <w:p w14:paraId="5CB64D33" w14:textId="58BC77D1" w:rsidR="005A79DB" w:rsidRDefault="005A79DB"/>
    <w:p w14:paraId="514D620B" w14:textId="20B72706" w:rsidR="005A79DB" w:rsidRDefault="005A79DB"/>
    <w:p w14:paraId="2D60E1A7" w14:textId="78BDA0A7" w:rsidR="005A79DB" w:rsidRDefault="005A79DB"/>
    <w:p w14:paraId="1DC91078" w14:textId="4589915A" w:rsidR="005A79DB" w:rsidRDefault="005A79DB"/>
    <w:p w14:paraId="499A07A8" w14:textId="35248954" w:rsidR="005A79DB" w:rsidRDefault="005A79DB"/>
    <w:p w14:paraId="55B5386D" w14:textId="77777777" w:rsidR="005A79DB" w:rsidRDefault="005A79DB"/>
    <w:sectPr w:rsidR="005A79DB" w:rsidSect="005A79D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6F9FD" w14:textId="77777777" w:rsidR="00A9094F" w:rsidRDefault="00A9094F" w:rsidP="005A79DB">
      <w:pPr>
        <w:spacing w:after="0" w:line="240" w:lineRule="auto"/>
      </w:pPr>
      <w:r>
        <w:separator/>
      </w:r>
    </w:p>
  </w:endnote>
  <w:endnote w:type="continuationSeparator" w:id="0">
    <w:p w14:paraId="7FBB974F" w14:textId="77777777" w:rsidR="00A9094F" w:rsidRDefault="00A9094F" w:rsidP="005A7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200D3" w14:textId="77777777" w:rsidR="00A9094F" w:rsidRDefault="00A9094F" w:rsidP="005A79DB">
      <w:pPr>
        <w:spacing w:after="0" w:line="240" w:lineRule="auto"/>
      </w:pPr>
      <w:r>
        <w:separator/>
      </w:r>
    </w:p>
  </w:footnote>
  <w:footnote w:type="continuationSeparator" w:id="0">
    <w:p w14:paraId="367C401F" w14:textId="77777777" w:rsidR="00A9094F" w:rsidRDefault="00A9094F" w:rsidP="005A7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2823778"/>
      <w:docPartObj>
        <w:docPartGallery w:val="Page Numbers (Top of Page)"/>
        <w:docPartUnique/>
      </w:docPartObj>
    </w:sdtPr>
    <w:sdtEndPr>
      <w:rPr>
        <w:noProof/>
      </w:rPr>
    </w:sdtEndPr>
    <w:sdtContent>
      <w:p w14:paraId="0A12852C" w14:textId="72F079CD" w:rsidR="00A3222C" w:rsidRDefault="00A3222C">
        <w:pPr>
          <w:pStyle w:val="Header"/>
          <w:jc w:val="right"/>
        </w:pPr>
        <w:r>
          <w:rPr>
            <w:lang w:val="en-US"/>
          </w:rPr>
          <w:t>DECISION MATRIX</w:t>
        </w:r>
        <w:r>
          <w:rPr>
            <w:lang w:val="en-US"/>
          </w:rPr>
          <w:tab/>
        </w:r>
        <w:r>
          <w:rPr>
            <w:lang w:val="en-US"/>
          </w:rPr>
          <w:tab/>
        </w:r>
        <w:r>
          <w:fldChar w:fldCharType="begin"/>
        </w:r>
        <w:r>
          <w:instrText xml:space="preserve"> PAGE   \* MERGEFORMAT </w:instrText>
        </w:r>
        <w:r>
          <w:fldChar w:fldCharType="separate"/>
        </w:r>
        <w:r>
          <w:rPr>
            <w:noProof/>
          </w:rPr>
          <w:t>2</w:t>
        </w:r>
        <w:r>
          <w:rPr>
            <w:noProof/>
          </w:rPr>
          <w:fldChar w:fldCharType="end"/>
        </w:r>
      </w:p>
    </w:sdtContent>
  </w:sdt>
  <w:p w14:paraId="038BAF45" w14:textId="77777777" w:rsidR="00A3222C" w:rsidRDefault="00A322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C70B4" w14:textId="0C8BBEA8" w:rsidR="00A3222C" w:rsidRDefault="00A3222C">
    <w:pPr>
      <w:pStyle w:val="Header"/>
      <w:jc w:val="right"/>
    </w:pPr>
    <w:r>
      <w:rPr>
        <w:lang w:val="en-US"/>
      </w:rPr>
      <w:t>Running head: DECISION MATRIX</w:t>
    </w:r>
    <w:r>
      <w:t xml:space="preserve"> </w:t>
    </w:r>
    <w:r>
      <w:tab/>
    </w:r>
    <w:r>
      <w:tab/>
    </w:r>
    <w:sdt>
      <w:sdtPr>
        <w:id w:val="3160874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3B9689" w14:textId="77777777" w:rsidR="00A3222C" w:rsidRDefault="00A322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zBmJzSxNjE0MLMyUdpeDU4uLM/DyQAsNaAPTTIfcsAAAA"/>
  </w:docVars>
  <w:rsids>
    <w:rsidRoot w:val="005A79DB"/>
    <w:rsid w:val="000247B9"/>
    <w:rsid w:val="000F304E"/>
    <w:rsid w:val="003069FF"/>
    <w:rsid w:val="00335371"/>
    <w:rsid w:val="00394C48"/>
    <w:rsid w:val="005A79DB"/>
    <w:rsid w:val="00647541"/>
    <w:rsid w:val="00691038"/>
    <w:rsid w:val="00873BE7"/>
    <w:rsid w:val="00896250"/>
    <w:rsid w:val="00A3222C"/>
    <w:rsid w:val="00A9094F"/>
    <w:rsid w:val="00A963FE"/>
    <w:rsid w:val="00B13A66"/>
    <w:rsid w:val="00D9458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080A4"/>
  <w15:chartTrackingRefBased/>
  <w15:docId w15:val="{E7CFE5BB-ED09-4DC6-85E3-E4428F26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KE" w:eastAsia="en-US" w:bidi="ar-SA"/>
      </w:rPr>
    </w:rPrDefault>
    <w:pPrDefault>
      <w:pPr>
        <w:spacing w:after="160"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9DB"/>
  </w:style>
  <w:style w:type="paragraph" w:styleId="Footer">
    <w:name w:val="footer"/>
    <w:basedOn w:val="Normal"/>
    <w:link w:val="FooterChar"/>
    <w:uiPriority w:val="99"/>
    <w:unhideWhenUsed/>
    <w:rsid w:val="005A7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9DB"/>
  </w:style>
  <w:style w:type="table" w:styleId="TableGrid">
    <w:name w:val="Table Grid"/>
    <w:basedOn w:val="TableNormal"/>
    <w:uiPriority w:val="39"/>
    <w:rsid w:val="00394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4</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nyams</dc:creator>
  <cp:keywords/>
  <dc:description/>
  <cp:lastModifiedBy>nyams</cp:lastModifiedBy>
  <cp:revision>2</cp:revision>
  <dcterms:created xsi:type="dcterms:W3CDTF">2019-10-15T16:45:00Z</dcterms:created>
  <dcterms:modified xsi:type="dcterms:W3CDTF">2019-10-15T21:51:00Z</dcterms:modified>
</cp:coreProperties>
</file>